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0C78" w14:textId="77777777" w:rsidR="000F37A4" w:rsidRPr="001E58F6" w:rsidRDefault="000F37A4" w:rsidP="000F37A4">
      <w:pPr>
        <w:pStyle w:val="SemEspaamento"/>
        <w:ind w:left="708"/>
        <w:jc w:val="center"/>
        <w:rPr>
          <w:b/>
          <w:bCs/>
          <w:color w:val="000000" w:themeColor="text1"/>
          <w:sz w:val="24"/>
          <w:szCs w:val="24"/>
        </w:rPr>
      </w:pPr>
      <w:r w:rsidRPr="001E58F6">
        <w:rPr>
          <w:b/>
          <w:bCs/>
          <w:color w:val="000000" w:themeColor="text1"/>
          <w:sz w:val="24"/>
          <w:szCs w:val="24"/>
        </w:rPr>
        <w:t>ORIENTAÇÕES A RESPEITO DA CELEBRAÇÃO DO SACRAMENTO DA RECONCILIAÇÃO</w:t>
      </w:r>
    </w:p>
    <w:p w14:paraId="7282FB03" w14:textId="741F9DF7" w:rsidR="000F37A4" w:rsidRPr="004D4CF6" w:rsidRDefault="000F37A4" w:rsidP="004D4CF6">
      <w:pPr>
        <w:pStyle w:val="SemEspaamento"/>
        <w:ind w:left="708"/>
        <w:jc w:val="center"/>
        <w:rPr>
          <w:b/>
          <w:bCs/>
          <w:color w:val="000000" w:themeColor="text1"/>
          <w:sz w:val="24"/>
          <w:szCs w:val="24"/>
        </w:rPr>
      </w:pPr>
      <w:r w:rsidRPr="001E58F6">
        <w:rPr>
          <w:b/>
          <w:bCs/>
          <w:color w:val="000000" w:themeColor="text1"/>
          <w:sz w:val="24"/>
          <w:szCs w:val="24"/>
        </w:rPr>
        <w:t>NA QUARESMA DE 2021</w:t>
      </w:r>
    </w:p>
    <w:p w14:paraId="25E48FA3" w14:textId="77777777" w:rsidR="000F37A4" w:rsidRPr="001E58F6" w:rsidRDefault="000F37A4" w:rsidP="000F37A4">
      <w:pPr>
        <w:pStyle w:val="SemEspaamento"/>
        <w:ind w:left="708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>Prezado sacerdote,</w:t>
      </w:r>
    </w:p>
    <w:p w14:paraId="4C672945" w14:textId="77777777" w:rsidR="000F37A4" w:rsidRPr="001E58F6" w:rsidRDefault="000F37A4" w:rsidP="000F37A4">
      <w:pPr>
        <w:pStyle w:val="SemEspaamento"/>
        <w:ind w:left="708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>Estimado(a) animador(a) da Pastoral Litúrgica de nossas comunidades eclesiais!</w:t>
      </w:r>
    </w:p>
    <w:p w14:paraId="2CA719BA" w14:textId="77777777" w:rsidR="000F37A4" w:rsidRPr="001E58F6" w:rsidRDefault="000F37A4" w:rsidP="000F37A4">
      <w:pPr>
        <w:pStyle w:val="SemEspaamento"/>
        <w:rPr>
          <w:color w:val="000000" w:themeColor="text1"/>
          <w:sz w:val="24"/>
          <w:szCs w:val="24"/>
        </w:rPr>
      </w:pPr>
    </w:p>
    <w:p w14:paraId="2192D05C" w14:textId="77777777" w:rsidR="000F37A4" w:rsidRPr="001E58F6" w:rsidRDefault="000F37A4" w:rsidP="000F37A4">
      <w:pPr>
        <w:pStyle w:val="SemEspaamento"/>
        <w:ind w:firstLine="708"/>
        <w:jc w:val="both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>Que o Deus da vida esteja sempre com você, de modo especial nestes tempos difíceis que estamos vivendo!</w:t>
      </w:r>
    </w:p>
    <w:p w14:paraId="18502075" w14:textId="77777777" w:rsidR="000F37A4" w:rsidRPr="001E58F6" w:rsidRDefault="000F37A4" w:rsidP="000F37A4">
      <w:pPr>
        <w:pStyle w:val="SemEspaamento"/>
        <w:rPr>
          <w:color w:val="000000" w:themeColor="text1"/>
          <w:sz w:val="24"/>
          <w:szCs w:val="24"/>
        </w:rPr>
      </w:pPr>
    </w:p>
    <w:p w14:paraId="54F9E379" w14:textId="77777777" w:rsidR="000F37A4" w:rsidRPr="001E58F6" w:rsidRDefault="000F37A4" w:rsidP="000F37A4">
      <w:pPr>
        <w:pStyle w:val="SemEspaamento"/>
        <w:ind w:firstLine="708"/>
        <w:jc w:val="both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 xml:space="preserve">Aproxima-se o tempo da Quaresma, prolongado retiro espiritual que nos prepara para as festas pascais. Somos convidados pela Igreja a nos recolhermos em oração silenciosa e contemplativa, escutando com mais atenção a Palavra de Deus e seus apelos de conversão. É um tempo privilegiado de encontro com o Senhor, com os irmãos e conosco mesmos para, daí, crescermos na nossa fraternidade e na vivência da caridade pessoal, comunitária e social. </w:t>
      </w:r>
    </w:p>
    <w:p w14:paraId="119870ED" w14:textId="77777777" w:rsidR="000F37A4" w:rsidRPr="001E58F6" w:rsidRDefault="000F37A4" w:rsidP="000F37A4">
      <w:pPr>
        <w:pStyle w:val="SemEspaamento"/>
        <w:ind w:firstLine="708"/>
        <w:jc w:val="both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>As celebrações litúrgicas, especialmente as dominicais, somadas aos exercícios espirituais da esmola, do jejum e da oração, vão plasmando o coração e a vida dos cristãos, para que a experiência pascal seja um verdadeiro renascimento e a vida nova possa resplandecer intensamente em todas as pessoas e situações da nossa existência.</w:t>
      </w:r>
    </w:p>
    <w:p w14:paraId="2030F104" w14:textId="77777777" w:rsidR="000F37A4" w:rsidRPr="001E58F6" w:rsidRDefault="000F37A4" w:rsidP="000F37A4">
      <w:pPr>
        <w:pStyle w:val="SemEspaamento"/>
        <w:ind w:firstLine="708"/>
        <w:jc w:val="both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 xml:space="preserve">Sendo esse tempo quaresmal eminentemente um tempo de conversão, cada cristão é convidado a fazer a experiência da misericórdia do Senhor em sua vida e caminhada de fé. A consciência de nossas limitações e pecados nos impelem a buscar, no sacramento da Reconciliação, a cura espiritual e a força para recomeçarmos sempre, com a graça de Deus. </w:t>
      </w:r>
    </w:p>
    <w:p w14:paraId="109AF3C8" w14:textId="77777777" w:rsidR="000F37A4" w:rsidRPr="001E58F6" w:rsidRDefault="000F37A4" w:rsidP="000F37A4">
      <w:pPr>
        <w:pStyle w:val="SemEspaamento"/>
        <w:ind w:firstLine="708"/>
        <w:jc w:val="both"/>
        <w:rPr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 xml:space="preserve">É costume, em nossa realidade arquidiocesana, a organização dos chamados “mutirões de confissão”, contando com a presença de vários sacerdotes em cada paróquia para o atendimento dos fiéis e a celebração do sacramento da Reconciliação. No entanto, a dura realidade da crescente pandemia do novo coronavírus nos obriga, neste ano de 2021, a não realizarmos esses mutirões, em defesa da nossa vida e como uma forma de exercitar a caridade fraterna, não expondo nossos irmãos aos riscos da contaminação com a COVID-19. </w:t>
      </w:r>
    </w:p>
    <w:p w14:paraId="23870484" w14:textId="77777777" w:rsidR="000F37A4" w:rsidRPr="001E58F6" w:rsidRDefault="000F37A4" w:rsidP="000F37A4">
      <w:pPr>
        <w:pStyle w:val="SemEspaamen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1E58F6">
        <w:rPr>
          <w:color w:val="000000" w:themeColor="text1"/>
          <w:sz w:val="24"/>
          <w:szCs w:val="24"/>
        </w:rPr>
        <w:t xml:space="preserve">Entretanto, recomenda-se vivamente que os párocos e demais sacerdotes incentivem os fiéis à </w:t>
      </w:r>
      <w:r w:rsidRPr="001E58F6">
        <w:rPr>
          <w:rFonts w:cstheme="minorHAnsi"/>
          <w:color w:val="000000" w:themeColor="text1"/>
          <w:sz w:val="24"/>
          <w:szCs w:val="24"/>
        </w:rPr>
        <w:t>procura do sacramento da Reconciliação, na sua forma particular, oferecendo a eles oportunidades para se confessarem com segurança e tranquilidade, observando-se fielmente todos os protocolos sanitários já apresentados pelo nosso Plano Arquidiocesano de Retomada das Atividades Pastorais e demais diretrizes dadas pelas autoridades sanitárias de cada município. Diante dessa situação pastoral de crise pela pandemia da COVID-19, sugerimos a realização do Sacramento da Reconciliação com Absolvição Geral, segundo os critérios a serem dados em breve pelo Arcebispo, e também o oferecimento de horários de atendimento individual dos fiéis em horários alternativos, por exemplo, no período noturno para facilitar o acesso das pessoas.</w:t>
      </w:r>
    </w:p>
    <w:p w14:paraId="6FF13A4E" w14:textId="7BFBFFF8" w:rsidR="000F37A4" w:rsidRPr="001E58F6" w:rsidRDefault="000F37A4" w:rsidP="004D4CF6">
      <w:pPr>
        <w:pStyle w:val="SemEspaamento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E58F6">
        <w:rPr>
          <w:rFonts w:cstheme="minorHAnsi"/>
          <w:color w:val="000000" w:themeColor="text1"/>
          <w:sz w:val="24"/>
          <w:szCs w:val="24"/>
        </w:rPr>
        <w:t>Desejamos que a vivência quaresmal e a participação na Campanha da Fraternidade Ecumênica, que tem como t</w:t>
      </w:r>
      <w:r w:rsidRPr="001E58F6">
        <w:rPr>
          <w:rFonts w:cstheme="minorHAnsi"/>
          <w:color w:val="000000" w:themeColor="text1"/>
          <w:sz w:val="24"/>
          <w:szCs w:val="24"/>
          <w:shd w:val="clear" w:color="auto" w:fill="FFFFFF"/>
        </w:rPr>
        <w:t>ema: “Fraternidade e Diálogo: compromisso de amor”, e como lema: “Cristo é a nossa paz: do que era dividido, fez uma unidade” (</w:t>
      </w:r>
      <w:proofErr w:type="spellStart"/>
      <w:r w:rsidRPr="001E58F6">
        <w:rPr>
          <w:rFonts w:cstheme="minorHAnsi"/>
          <w:color w:val="000000" w:themeColor="text1"/>
          <w:sz w:val="24"/>
          <w:szCs w:val="24"/>
          <w:shd w:val="clear" w:color="auto" w:fill="FFFFFF"/>
        </w:rPr>
        <w:t>Ef</w:t>
      </w:r>
      <w:proofErr w:type="spellEnd"/>
      <w:r w:rsidRPr="001E58F6">
        <w:rPr>
          <w:rFonts w:cstheme="minorHAnsi"/>
          <w:color w:val="000000" w:themeColor="text1"/>
          <w:sz w:val="24"/>
          <w:szCs w:val="24"/>
          <w:shd w:val="clear" w:color="auto" w:fill="FFFFFF"/>
        </w:rPr>
        <w:t>. 2.14) nos motive e nos conduza a uma Páscoa de Luz e comunhão fraterna!</w:t>
      </w:r>
    </w:p>
    <w:p w14:paraId="1456A911" w14:textId="77777777" w:rsidR="000F37A4" w:rsidRPr="001E58F6" w:rsidRDefault="000F37A4" w:rsidP="000F37A4">
      <w:pPr>
        <w:pStyle w:val="SemEspaamen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D076A45" w14:textId="10085843" w:rsidR="000F37A4" w:rsidRDefault="000F37A4" w:rsidP="000F37A4">
      <w:pPr>
        <w:pStyle w:val="SemEspaamento"/>
        <w:ind w:firstLine="708"/>
        <w:jc w:val="right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1E58F6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Pouso Alegre, 02 de fevereiro de 2021</w:t>
      </w:r>
    </w:p>
    <w:p w14:paraId="2B2EB4D8" w14:textId="6DD404AC" w:rsidR="004D4CF6" w:rsidRPr="001E58F6" w:rsidRDefault="004D4CF6" w:rsidP="000F37A4">
      <w:pPr>
        <w:pStyle w:val="SemEspaamento"/>
        <w:ind w:firstLine="708"/>
        <w:jc w:val="right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Edson Aparecido da Silva - Coordenação Pastoral /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Vanildo de Paiva - CAL</w:t>
      </w:r>
    </w:p>
    <w:p w14:paraId="6084BD3E" w14:textId="77777777" w:rsidR="000F37A4" w:rsidRPr="001E58F6" w:rsidRDefault="000F37A4" w:rsidP="000F37A4">
      <w:pPr>
        <w:pStyle w:val="SemEspaamento"/>
        <w:ind w:firstLine="708"/>
        <w:jc w:val="right"/>
        <w:rPr>
          <w:rFonts w:cstheme="minorHAnsi"/>
          <w:i/>
          <w:iCs/>
          <w:color w:val="000000" w:themeColor="text1"/>
          <w:sz w:val="24"/>
          <w:szCs w:val="24"/>
        </w:rPr>
      </w:pPr>
      <w:r w:rsidRPr="001E58F6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Festa da Apresentação do Senhor</w:t>
      </w:r>
    </w:p>
    <w:p w14:paraId="5F5CEE1B" w14:textId="77777777" w:rsidR="000F37A4" w:rsidRPr="001E58F6" w:rsidRDefault="000F37A4" w:rsidP="000F37A4">
      <w:pPr>
        <w:pStyle w:val="SemEspaamento"/>
        <w:ind w:firstLine="708"/>
        <w:jc w:val="both"/>
        <w:rPr>
          <w:i/>
          <w:iCs/>
          <w:color w:val="000000" w:themeColor="text1"/>
          <w:sz w:val="24"/>
          <w:szCs w:val="24"/>
        </w:rPr>
      </w:pPr>
    </w:p>
    <w:p w14:paraId="0B2761F2" w14:textId="77777777" w:rsidR="000F37A4" w:rsidRPr="001E58F6" w:rsidRDefault="000F37A4" w:rsidP="000F37A4">
      <w:pPr>
        <w:pStyle w:val="SemEspaamento"/>
        <w:jc w:val="both"/>
        <w:rPr>
          <w:color w:val="000000" w:themeColor="text1"/>
          <w:sz w:val="24"/>
          <w:szCs w:val="24"/>
        </w:rPr>
      </w:pPr>
    </w:p>
    <w:p w14:paraId="00E5361E" w14:textId="77777777" w:rsidR="000F37A4" w:rsidRPr="001E58F6" w:rsidRDefault="000F37A4" w:rsidP="000F37A4">
      <w:pPr>
        <w:rPr>
          <w:color w:val="000000" w:themeColor="text1"/>
        </w:rPr>
      </w:pPr>
    </w:p>
    <w:p w14:paraId="7459CF06" w14:textId="77777777" w:rsidR="000F37A4" w:rsidRPr="001E58F6" w:rsidRDefault="000F37A4" w:rsidP="000F37A4">
      <w:pPr>
        <w:rPr>
          <w:color w:val="000000" w:themeColor="text1"/>
        </w:rPr>
      </w:pPr>
    </w:p>
    <w:p w14:paraId="374B6B7F" w14:textId="37591178" w:rsidR="000471B9" w:rsidRPr="009860E4" w:rsidRDefault="000471B9" w:rsidP="009860E4"/>
    <w:sectPr w:rsidR="000471B9" w:rsidRPr="009860E4" w:rsidSect="00B54B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4FF6" w14:textId="77777777" w:rsidR="007C6050" w:rsidRDefault="007C6050" w:rsidP="00E9749D">
      <w:pPr>
        <w:spacing w:after="0" w:line="240" w:lineRule="auto"/>
      </w:pPr>
      <w:r>
        <w:separator/>
      </w:r>
    </w:p>
  </w:endnote>
  <w:endnote w:type="continuationSeparator" w:id="0">
    <w:p w14:paraId="402124DA" w14:textId="77777777" w:rsidR="007C6050" w:rsidRDefault="007C6050" w:rsidP="00E9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BEFD" w14:textId="77777777" w:rsidR="007C6050" w:rsidRDefault="007C6050" w:rsidP="00E9749D">
      <w:pPr>
        <w:spacing w:after="0" w:line="240" w:lineRule="auto"/>
      </w:pPr>
      <w:r>
        <w:separator/>
      </w:r>
    </w:p>
  </w:footnote>
  <w:footnote w:type="continuationSeparator" w:id="0">
    <w:p w14:paraId="69A42E86" w14:textId="77777777" w:rsidR="007C6050" w:rsidRDefault="007C6050" w:rsidP="00E9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F1BE" w14:textId="77777777" w:rsidR="00E9749D" w:rsidRPr="002B1A02" w:rsidRDefault="005A7747" w:rsidP="00DD21FB">
    <w:pPr>
      <w:pStyle w:val="Cabealho"/>
      <w:jc w:val="center"/>
      <w:rPr>
        <w:rFonts w:ascii="Calibri" w:hAnsi="Calibri"/>
        <w:b/>
        <w:color w:val="002060"/>
        <w:sz w:val="48"/>
        <w:szCs w:val="48"/>
      </w:rPr>
    </w:pPr>
    <w:r w:rsidRPr="002B1A02">
      <w:rPr>
        <w:rFonts w:ascii="Calibri" w:hAnsi="Calibri"/>
        <w:b/>
        <w:noProof/>
        <w:color w:val="002060"/>
        <w:sz w:val="48"/>
        <w:szCs w:val="4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71AE1" wp14:editId="534F1748">
              <wp:simplePos x="0" y="0"/>
              <wp:positionH relativeFrom="column">
                <wp:posOffset>-30480</wp:posOffset>
              </wp:positionH>
              <wp:positionV relativeFrom="paragraph">
                <wp:posOffset>117348</wp:posOffset>
              </wp:positionV>
              <wp:extent cx="60960" cy="1243584"/>
              <wp:effectExtent l="38100" t="38100" r="91440" b="9017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1243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00"/>
                          </a:gs>
                          <a:gs pos="41000">
                            <a:schemeClr val="bg1"/>
                          </a:gs>
                          <a:gs pos="75000">
                            <a:schemeClr val="accent2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C330A" id="Retângulo 1" o:spid="_x0000_s1026" style="position:absolute;margin-left:-2.4pt;margin-top:9.25pt;width:4.8pt;height:9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" fillcolor="yellow" stroked="f" strokeweight="1pt">
              <v:fill color2="red" colors="0 yellow;26870f white;.75 #ed7d31;1 red" focus="100%" type="gradient"/>
              <v:shadow on="t" color="black" opacity="26214f" origin="-.5,-.5" offset=".74836mm,.74836mm"/>
            </v:rect>
          </w:pict>
        </mc:Fallback>
      </mc:AlternateContent>
    </w:r>
    <w:r w:rsidR="00DD21FB" w:rsidRPr="002B1A02">
      <w:rPr>
        <w:rFonts w:ascii="Calibri" w:hAnsi="Calibri"/>
        <w:b/>
        <w:noProof/>
        <w:color w:val="002060"/>
        <w:sz w:val="48"/>
        <w:szCs w:val="48"/>
        <w:lang w:eastAsia="pt-BR"/>
      </w:rPr>
      <w:drawing>
        <wp:anchor distT="0" distB="0" distL="114300" distR="114300" simplePos="0" relativeHeight="251663360" behindDoc="1" locked="0" layoutInCell="1" allowOverlap="1" wp14:anchorId="1C3D1494" wp14:editId="6E4B290F">
          <wp:simplePos x="0" y="0"/>
          <wp:positionH relativeFrom="margin">
            <wp:align>right</wp:align>
          </wp:positionH>
          <wp:positionV relativeFrom="paragraph">
            <wp:posOffset>1524</wp:posOffset>
          </wp:positionV>
          <wp:extent cx="1085063" cy="1426083"/>
          <wp:effectExtent l="0" t="0" r="127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.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63" cy="1426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49D" w:rsidRPr="002B1A02">
      <w:rPr>
        <w:rFonts w:ascii="Calibri" w:hAnsi="Calibri"/>
        <w:b/>
        <w:noProof/>
        <w:color w:val="002060"/>
        <w:sz w:val="48"/>
        <w:szCs w:val="48"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732699" wp14:editId="609CA90D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1036955" cy="119570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9BE9" w14:textId="77777777" w:rsidR="00E9749D" w:rsidRDefault="00E9749D" w:rsidP="00E9749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02A5878" wp14:editId="7390947C">
                                <wp:extent cx="857250" cy="1104900"/>
                                <wp:effectExtent l="0" t="0" r="0" b="0"/>
                                <wp:docPr id="5" name="Imagem 5" descr="brasão_Arquidiocese de PA_COR CHAPADA_VE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brasão_Arquidiocese de PA_COR CHAPADA_VE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3269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.75pt;width:81.65pt;height:94.15pt;z-index:-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" filled="f" stroked="f">
              <v:textbox style="mso-fit-shape-to-text:t">
                <w:txbxContent>
                  <w:p w14:paraId="26169BE9" w14:textId="77777777" w:rsidR="00E9749D" w:rsidRDefault="00E9749D" w:rsidP="00E9749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02A5878" wp14:editId="7390947C">
                          <wp:extent cx="857250" cy="1104900"/>
                          <wp:effectExtent l="0" t="0" r="0" b="0"/>
                          <wp:docPr id="5" name="Imagem 5" descr="brasão_Arquidiocese de PA_COR CHAPADA_VE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brasão_Arquidiocese de PA_COR CHAPADA_VE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749D" w:rsidRPr="002B1A02">
      <w:rPr>
        <w:rFonts w:ascii="Calibri" w:hAnsi="Calibri"/>
        <w:b/>
        <w:color w:val="002060"/>
        <w:sz w:val="48"/>
        <w:szCs w:val="48"/>
      </w:rPr>
      <w:t>ARQUIDIOCESE DE POUSO ALEGRE</w:t>
    </w:r>
  </w:p>
  <w:p w14:paraId="2146D141" w14:textId="77777777" w:rsidR="00E9749D" w:rsidRPr="00C02BEF" w:rsidRDefault="00E9749D" w:rsidP="00E9749D">
    <w:pPr>
      <w:pStyle w:val="Cabealho"/>
      <w:jc w:val="center"/>
      <w:rPr>
        <w:rFonts w:ascii="Calibri" w:hAnsi="Calibri"/>
        <w:sz w:val="32"/>
        <w:szCs w:val="32"/>
      </w:rPr>
    </w:pPr>
    <w:r w:rsidRPr="002B1A02">
      <w:rPr>
        <w:rFonts w:ascii="Calibri" w:hAnsi="Calibri"/>
        <w:color w:val="002060"/>
        <w:sz w:val="32"/>
        <w:szCs w:val="32"/>
      </w:rPr>
      <w:t>COORDENAÇÃO ARQUIDIOCESANA DE PASTORAL</w:t>
    </w:r>
  </w:p>
  <w:p w14:paraId="34D66C2D" w14:textId="77777777" w:rsidR="00E9749D" w:rsidRDefault="00E9749D" w:rsidP="00E9749D">
    <w:pPr>
      <w:pStyle w:val="Cabealho"/>
      <w:ind w:left="1372"/>
      <w:jc w:val="center"/>
      <w:rPr>
        <w:rFonts w:ascii="AvantGarde Bk BT" w:hAnsi="AvantGarde Bk BT"/>
        <w:sz w:val="16"/>
      </w:rPr>
    </w:pPr>
  </w:p>
  <w:p w14:paraId="2100D1B7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i/>
        <w:color w:val="0070C0"/>
      </w:rPr>
      <w:t xml:space="preserve">     </w:t>
    </w:r>
    <w:r w:rsidRPr="002B1A02">
      <w:rPr>
        <w:rFonts w:ascii="Segoe UI" w:hAnsi="Segoe UI" w:cs="Segoe UI"/>
        <w:color w:val="0070C0"/>
      </w:rPr>
      <w:t>Trav. Dr. Sylvio Fausto, 33 – Pouso Alegre – MG</w:t>
    </w:r>
  </w:p>
  <w:p w14:paraId="377A2B61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color w:val="0070C0"/>
      </w:rPr>
      <w:t>Telefax. (35) 3421- 1248/3421-1266</w:t>
    </w:r>
    <w:r w:rsidR="00DD21FB" w:rsidRPr="002B1A02">
      <w:rPr>
        <w:rFonts w:ascii="Segoe UI" w:hAnsi="Segoe UI" w:cs="Segoe UI"/>
        <w:color w:val="0070C0"/>
      </w:rPr>
      <w:t>/ 9 9738-2847</w:t>
    </w:r>
  </w:p>
  <w:p w14:paraId="64DEF02B" w14:textId="77777777" w:rsidR="00E9749D" w:rsidRPr="002B1A02" w:rsidRDefault="00E9749D" w:rsidP="00E9749D">
    <w:pPr>
      <w:pStyle w:val="Cabealho"/>
      <w:jc w:val="center"/>
      <w:rPr>
        <w:rFonts w:ascii="Segoe UI" w:hAnsi="Segoe UI" w:cs="Segoe UI"/>
        <w:color w:val="0070C0"/>
      </w:rPr>
    </w:pPr>
    <w:r w:rsidRPr="002B1A02">
      <w:rPr>
        <w:rFonts w:ascii="Segoe UI" w:hAnsi="Segoe UI" w:cs="Segoe UI"/>
        <w:color w:val="0070C0"/>
      </w:rPr>
      <w:t xml:space="preserve">E-mail: </w:t>
    </w:r>
    <w:hyperlink r:id="rId3" w:history="1">
      <w:r w:rsidR="002B1A02" w:rsidRPr="002B1A02">
        <w:rPr>
          <w:rStyle w:val="Hyperlink"/>
          <w:rFonts w:ascii="Segoe UI" w:hAnsi="Segoe UI" w:cs="Segoe UI"/>
          <w:color w:val="0070C0"/>
        </w:rPr>
        <w:t>secretaria.pastoral.pa@hotmail.com</w:t>
      </w:r>
    </w:hyperlink>
  </w:p>
  <w:p w14:paraId="57B089D8" w14:textId="77777777" w:rsidR="002B1A02" w:rsidRPr="00D42A6E" w:rsidRDefault="002B1A02" w:rsidP="00E9749D">
    <w:pPr>
      <w:pStyle w:val="Cabealho"/>
      <w:jc w:val="center"/>
      <w:rPr>
        <w:rFonts w:ascii="Segoe UI" w:hAnsi="Segoe UI" w:cs="Segoe UI"/>
        <w:color w:val="000000"/>
      </w:rPr>
    </w:pPr>
    <w:r>
      <w:rPr>
        <w:rFonts w:ascii="Segoe UI" w:hAnsi="Segoe UI" w:cs="Segoe UI"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0E4005" wp14:editId="3EBAFA06">
              <wp:simplePos x="0" y="0"/>
              <wp:positionH relativeFrom="column">
                <wp:posOffset>-29071</wp:posOffset>
              </wp:positionH>
              <wp:positionV relativeFrom="paragraph">
                <wp:posOffset>92692</wp:posOffset>
              </wp:positionV>
              <wp:extent cx="5354262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4262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D92E3" id="Retângulo 4" o:spid="_x0000_s1026" style="position:absolute;margin-left:-2.3pt;margin-top:7.3pt;width:421.6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" fillcolor="#002060" stroked="f" strokeweight="1pt"/>
          </w:pict>
        </mc:Fallback>
      </mc:AlternateContent>
    </w:r>
  </w:p>
  <w:p w14:paraId="2AA516B6" w14:textId="77777777" w:rsidR="00E9749D" w:rsidRDefault="00E9749D" w:rsidP="00E974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55C"/>
    <w:multiLevelType w:val="hybridMultilevel"/>
    <w:tmpl w:val="623C2DAA"/>
    <w:lvl w:ilvl="0" w:tplc="BF8C0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C12"/>
    <w:multiLevelType w:val="hybridMultilevel"/>
    <w:tmpl w:val="2D4E6B4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C2"/>
    <w:rsid w:val="000471B9"/>
    <w:rsid w:val="00091CE1"/>
    <w:rsid w:val="000B5103"/>
    <w:rsid w:val="000F37A4"/>
    <w:rsid w:val="00102DB0"/>
    <w:rsid w:val="001A325C"/>
    <w:rsid w:val="001E6872"/>
    <w:rsid w:val="001F76DA"/>
    <w:rsid w:val="002442CF"/>
    <w:rsid w:val="00257E72"/>
    <w:rsid w:val="00290F57"/>
    <w:rsid w:val="002B1A02"/>
    <w:rsid w:val="002D5FA3"/>
    <w:rsid w:val="00495B6F"/>
    <w:rsid w:val="004D4CF6"/>
    <w:rsid w:val="005A7747"/>
    <w:rsid w:val="00676C1F"/>
    <w:rsid w:val="006C65DC"/>
    <w:rsid w:val="007C6050"/>
    <w:rsid w:val="0083774C"/>
    <w:rsid w:val="008C7C2D"/>
    <w:rsid w:val="00952CCC"/>
    <w:rsid w:val="009765AE"/>
    <w:rsid w:val="009860E4"/>
    <w:rsid w:val="009F183D"/>
    <w:rsid w:val="00AB5953"/>
    <w:rsid w:val="00AE3494"/>
    <w:rsid w:val="00B5378C"/>
    <w:rsid w:val="00B54BC2"/>
    <w:rsid w:val="00BF7046"/>
    <w:rsid w:val="00C02BEF"/>
    <w:rsid w:val="00C603D3"/>
    <w:rsid w:val="00C83493"/>
    <w:rsid w:val="00D42A6E"/>
    <w:rsid w:val="00DD21FB"/>
    <w:rsid w:val="00E9749D"/>
    <w:rsid w:val="00EB3D90"/>
    <w:rsid w:val="00F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77D83"/>
  <w15:chartTrackingRefBased/>
  <w15:docId w15:val="{4366DB18-0A94-4930-867C-B6DE65F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49D"/>
  </w:style>
  <w:style w:type="paragraph" w:styleId="Rodap">
    <w:name w:val="footer"/>
    <w:basedOn w:val="Normal"/>
    <w:link w:val="RodapChar"/>
    <w:uiPriority w:val="99"/>
    <w:unhideWhenUsed/>
    <w:rsid w:val="00E97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49D"/>
  </w:style>
  <w:style w:type="character" w:styleId="Hyperlink">
    <w:name w:val="Hyperlink"/>
    <w:basedOn w:val="Fontepargpadro"/>
    <w:uiPriority w:val="99"/>
    <w:unhideWhenUsed/>
    <w:rsid w:val="002B1A0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1A02"/>
    <w:pPr>
      <w:ind w:left="720"/>
      <w:contextualSpacing/>
    </w:pPr>
  </w:style>
  <w:style w:type="paragraph" w:styleId="SemEspaamento">
    <w:name w:val="No Spacing"/>
    <w:uiPriority w:val="1"/>
    <w:qFormat/>
    <w:rsid w:val="000F3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astoral.pa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406E-91D5-443F-9525-3D337E9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Pe. Edson</cp:lastModifiedBy>
  <cp:revision>19</cp:revision>
  <cp:lastPrinted>2021-02-06T01:59:00Z</cp:lastPrinted>
  <dcterms:created xsi:type="dcterms:W3CDTF">2020-10-29T16:43:00Z</dcterms:created>
  <dcterms:modified xsi:type="dcterms:W3CDTF">2021-02-06T01:59:00Z</dcterms:modified>
</cp:coreProperties>
</file>